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Mannford Chamber’s</w:t>
      </w:r>
    </w:p>
    <w:p w:rsidR="00000000" w:rsidDel="00000000" w:rsidP="00000000" w:rsidRDefault="00000000" w:rsidRPr="00000000" w14:paraId="00000002">
      <w:pPr>
        <w:rPr>
          <w:rFonts w:ascii="BadaBoom BB" w:cs="BadaBoom BB" w:eastAsia="BadaBoom BB" w:hAnsi="BadaBoom BB"/>
          <w:sz w:val="72"/>
          <w:szCs w:val="72"/>
        </w:rPr>
      </w:pPr>
      <w:r w:rsidDel="00000000" w:rsidR="00000000" w:rsidRPr="00000000">
        <w:rPr>
          <w:rFonts w:ascii="BadaBoom BB" w:cs="BadaBoom BB" w:eastAsia="BadaBoom BB" w:hAnsi="BadaBoom BB"/>
          <w:sz w:val="72"/>
          <w:szCs w:val="72"/>
          <w:rtl w:val="0"/>
        </w:rPr>
        <w:t xml:space="preserve">Boats, Melons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31751</wp:posOffset>
            </wp:positionH>
            <wp:positionV relativeFrom="paragraph">
              <wp:posOffset>0</wp:posOffset>
            </wp:positionV>
            <wp:extent cx="1447800" cy="152590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5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BadaBoom BB" w:cs="BadaBoom BB" w:eastAsia="BadaBoom BB" w:hAnsi="BadaBoom BB"/>
          <w:sz w:val="72"/>
          <w:szCs w:val="72"/>
        </w:rPr>
      </w:pPr>
      <w:r w:rsidDel="00000000" w:rsidR="00000000" w:rsidRPr="00000000">
        <w:rPr>
          <w:rFonts w:ascii="BadaBoom BB" w:cs="BadaBoom BB" w:eastAsia="BadaBoom BB" w:hAnsi="BadaBoom BB"/>
          <w:sz w:val="72"/>
          <w:szCs w:val="72"/>
          <w:rtl w:val="0"/>
        </w:rPr>
        <w:t xml:space="preserve">&amp; BBQ Sponsorships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Sponsorships will help provide entertainment, shade, awards, and more for the Mannford Chamber’s annual Boats, Melons &amp; BBQ festival on </w:t>
      </w:r>
      <w:r w:rsidDel="00000000" w:rsidR="00000000" w:rsidRPr="00000000">
        <w:rPr>
          <w:b w:val="1"/>
          <w:sz w:val="26"/>
          <w:szCs w:val="26"/>
          <w:rtl w:val="0"/>
        </w:rPr>
        <w:t xml:space="preserve">Saturday, August 15, 2020.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We thank you for your support!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Platinum ($750 or more)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on website homepage, sponsor logo on website event page, marketing materials, individual banner </w:t>
      </w:r>
      <w:r w:rsidDel="00000000" w:rsidR="00000000" w:rsidRPr="00000000">
        <w:rPr>
          <w:rtl w:val="0"/>
        </w:rPr>
        <w:t xml:space="preserve">at the event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(by stage or blow-ups or registration tent or car show or boat races, etc.), mentions on Chamber Facebook page, two tickets to January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Chamber Banquet, opportunity to serve as a BBQ Contest Judge at the event.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Gold ($500)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on website event page, marketing materials, on banner at event, and mentions on Chamber Facebook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Silver ($250)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on website event page, marketing materials, and on banner </w:t>
      </w:r>
      <w:r w:rsidDel="00000000" w:rsidR="00000000" w:rsidRPr="00000000">
        <w:rPr>
          <w:rtl w:val="0"/>
        </w:rPr>
        <w:t xml:space="preserve">at the event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Bronze ($100)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on website event page, and on banner </w:t>
      </w:r>
      <w:r w:rsidDel="00000000" w:rsidR="00000000" w:rsidRPr="00000000">
        <w:rPr>
          <w:rtl w:val="0"/>
        </w:rPr>
        <w:t xml:space="preserve">at the event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Other ($______)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(fill in the amount you’d like to donate)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Please circle your choice of sponsorship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Platinum ($750+)</w:t>
        <w:tab/>
        <w:t xml:space="preserve">Gold ($500)</w:t>
        <w:tab/>
        <w:tab/>
        <w:t xml:space="preserve">Silver ($250)</w:t>
        <w:tab/>
        <w:tab/>
        <w:t xml:space="preserve">Bronze ($100)</w:t>
        <w:tab/>
        <w:tab/>
        <w:t xml:space="preserve">Other ($______)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Company Name: 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Person: 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_____________________________  Email: 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Website: 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Please make checks payable to: Mannford Chamber | PO Box 487 | Mannford OK 74044</w:t>
      </w:r>
    </w:p>
    <w:sectPr>
      <w:pgSz w:h="15840" w:w="12240"/>
      <w:pgMar w:bottom="63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adaBoom BB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85D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SuPlQ9WCp9JaNRDigqiOxEW6A==">AMUW2mUQi3I+G/65k/EHSQwWZ6OSaCSU+YWb9evY7RcwTdol/9HtfcdBl+ymWs14HLfJ7JqAaxaSHdBPX+06x5LY/itHHIONvEDdSE5BXi5jkHm++2h3K1wr54pow3AJaDRDgnm5D/gf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2018-02-01T22:10:00Z</dcterms:created>
  <dc:creator>Julie Griffin</dc:creator>
</cp:coreProperties>
</file>